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866" w:rsidRPr="00153866" w:rsidRDefault="00153866" w:rsidP="00153866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3785" w:type="dxa"/>
        <w:tblInd w:w="6091" w:type="dxa"/>
        <w:tblLook w:val="04A0" w:firstRow="1" w:lastRow="0" w:firstColumn="1" w:lastColumn="0" w:noHBand="0" w:noVBand="1"/>
      </w:tblPr>
      <w:tblGrid>
        <w:gridCol w:w="3785"/>
      </w:tblGrid>
      <w:tr w:rsidR="00153866" w:rsidRPr="00153866" w:rsidTr="002F7F15">
        <w:trPr>
          <w:trHeight w:val="398"/>
        </w:trPr>
        <w:tc>
          <w:tcPr>
            <w:tcW w:w="3785" w:type="dxa"/>
          </w:tcPr>
          <w:p w:rsidR="00153866" w:rsidRPr="00153866" w:rsidRDefault="00153866" w:rsidP="001538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3866">
              <w:rPr>
                <w:rFonts w:ascii="Arial" w:hAnsi="Arial" w:cs="Arial"/>
                <w:b/>
                <w:sz w:val="24"/>
                <w:szCs w:val="24"/>
              </w:rPr>
              <w:t>Data wpływu protestu do Biura LGD</w:t>
            </w:r>
            <w:r w:rsidRPr="0015386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 w:rsidRPr="0015386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866" w:rsidRPr="00153866" w:rsidTr="002F7F15">
        <w:trPr>
          <w:trHeight w:val="920"/>
        </w:trPr>
        <w:tc>
          <w:tcPr>
            <w:tcW w:w="3785" w:type="dxa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3866" w:rsidRPr="00153866" w:rsidRDefault="00153866" w:rsidP="00153866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09"/>
        <w:gridCol w:w="5953"/>
      </w:tblGrid>
      <w:tr w:rsidR="00153866" w:rsidRPr="00153866" w:rsidTr="002F7F15">
        <w:tc>
          <w:tcPr>
            <w:tcW w:w="9742" w:type="dxa"/>
            <w:gridSpan w:val="2"/>
          </w:tcPr>
          <w:p w:rsidR="00153866" w:rsidRPr="00153866" w:rsidRDefault="00153866" w:rsidP="001538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3866">
              <w:rPr>
                <w:rFonts w:ascii="Arial" w:hAnsi="Arial" w:cs="Arial"/>
                <w:b/>
                <w:sz w:val="24"/>
                <w:szCs w:val="24"/>
              </w:rPr>
              <w:t>PROTEST</w:t>
            </w:r>
          </w:p>
          <w:p w:rsidR="00153866" w:rsidRPr="00153866" w:rsidRDefault="00153866" w:rsidP="0015386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3866" w:rsidRPr="00153866" w:rsidTr="002F7F15">
        <w:tc>
          <w:tcPr>
            <w:tcW w:w="3256" w:type="dxa"/>
            <w:shd w:val="clear" w:color="auto" w:fill="D0CECE" w:themeFill="background2" w:themeFillShade="E6"/>
          </w:tcPr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Instytucja (adres) za</w:t>
            </w: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pośrednictwem której wnoszony</w:t>
            </w: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jest protest</w:t>
            </w:r>
          </w:p>
        </w:tc>
        <w:tc>
          <w:tcPr>
            <w:tcW w:w="6486" w:type="dxa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Stowarzyszenie „Sąsiedzi”</w:t>
            </w: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Ul. Szosa Zambrowska 1/27</w:t>
            </w: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18-400 Łomża</w:t>
            </w:r>
          </w:p>
        </w:tc>
      </w:tr>
      <w:tr w:rsidR="00153866" w:rsidRPr="00153866" w:rsidTr="002F7F15">
        <w:tc>
          <w:tcPr>
            <w:tcW w:w="3256" w:type="dxa"/>
            <w:shd w:val="clear" w:color="auto" w:fill="D0CECE" w:themeFill="background2" w:themeFillShade="E6"/>
          </w:tcPr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Instytucja do której kierowany jest</w:t>
            </w: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protest</w:t>
            </w:r>
          </w:p>
        </w:tc>
        <w:tc>
          <w:tcPr>
            <w:tcW w:w="6486" w:type="dxa"/>
          </w:tcPr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Zarząd Województwa Podlaskiego</w:t>
            </w: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Urząd Marszałkowski Województwa Podlaskiego</w:t>
            </w: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ul. M. Curie-Skłodowskiej 14</w:t>
            </w: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15-097 Białystok</w:t>
            </w:r>
          </w:p>
        </w:tc>
      </w:tr>
      <w:tr w:rsidR="00153866" w:rsidRPr="00153866" w:rsidTr="002F7F15">
        <w:tc>
          <w:tcPr>
            <w:tcW w:w="3256" w:type="dxa"/>
            <w:shd w:val="clear" w:color="auto" w:fill="D0CECE" w:themeFill="background2" w:themeFillShade="E6"/>
          </w:tcPr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Nazwa/imię nazwisko</w:t>
            </w: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Wnioskodawcy</w:t>
            </w:r>
          </w:p>
        </w:tc>
        <w:tc>
          <w:tcPr>
            <w:tcW w:w="6486" w:type="dxa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866" w:rsidRPr="00153866" w:rsidTr="002F7F15">
        <w:tc>
          <w:tcPr>
            <w:tcW w:w="3256" w:type="dxa"/>
            <w:shd w:val="clear" w:color="auto" w:fill="D0CECE" w:themeFill="background2" w:themeFillShade="E6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Adres Wnioskodawcy</w:t>
            </w:r>
          </w:p>
        </w:tc>
        <w:tc>
          <w:tcPr>
            <w:tcW w:w="6486" w:type="dxa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866" w:rsidRPr="00153866" w:rsidTr="002F7F15">
        <w:tc>
          <w:tcPr>
            <w:tcW w:w="3256" w:type="dxa"/>
            <w:shd w:val="clear" w:color="auto" w:fill="D0CECE" w:themeFill="background2" w:themeFillShade="E6"/>
          </w:tcPr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Adres do korespondencji</w:t>
            </w: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(jeśli inny niż wskazany powyżej)</w:t>
            </w:r>
          </w:p>
        </w:tc>
        <w:tc>
          <w:tcPr>
            <w:tcW w:w="6486" w:type="dxa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866" w:rsidRPr="00153866" w:rsidTr="002F7F15">
        <w:tc>
          <w:tcPr>
            <w:tcW w:w="3256" w:type="dxa"/>
            <w:shd w:val="clear" w:color="auto" w:fill="D0CECE" w:themeFill="background2" w:themeFillShade="E6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6486" w:type="dxa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866" w:rsidRPr="00153866" w:rsidTr="002F7F15">
        <w:tc>
          <w:tcPr>
            <w:tcW w:w="3256" w:type="dxa"/>
            <w:shd w:val="clear" w:color="auto" w:fill="D0CECE" w:themeFill="background2" w:themeFillShade="E6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  <w:tc>
          <w:tcPr>
            <w:tcW w:w="6486" w:type="dxa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866" w:rsidRPr="00153866" w:rsidTr="002F7F15">
        <w:tc>
          <w:tcPr>
            <w:tcW w:w="3256" w:type="dxa"/>
            <w:shd w:val="clear" w:color="auto" w:fill="D0CECE" w:themeFill="background2" w:themeFillShade="E6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Tytuł operacji/wniosku</w:t>
            </w:r>
          </w:p>
        </w:tc>
        <w:tc>
          <w:tcPr>
            <w:tcW w:w="6486" w:type="dxa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866" w:rsidRPr="00153866" w:rsidTr="002F7F15">
        <w:tc>
          <w:tcPr>
            <w:tcW w:w="3256" w:type="dxa"/>
            <w:shd w:val="clear" w:color="auto" w:fill="D0CECE" w:themeFill="background2" w:themeFillShade="E6"/>
          </w:tcPr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 xml:space="preserve">Numer wniosku nadany </w:t>
            </w:r>
            <w:proofErr w:type="spellStart"/>
            <w:r w:rsidRPr="00153866">
              <w:rPr>
                <w:rFonts w:ascii="Arial" w:hAnsi="Arial" w:cs="Arial"/>
                <w:sz w:val="24"/>
                <w:szCs w:val="24"/>
              </w:rPr>
              <w:t>przezLGD</w:t>
            </w:r>
            <w:proofErr w:type="spellEnd"/>
          </w:p>
        </w:tc>
        <w:tc>
          <w:tcPr>
            <w:tcW w:w="6486" w:type="dxa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866" w:rsidRPr="00153866" w:rsidTr="002F7F15">
        <w:tc>
          <w:tcPr>
            <w:tcW w:w="3256" w:type="dxa"/>
            <w:shd w:val="clear" w:color="auto" w:fill="D0CECE" w:themeFill="background2" w:themeFillShade="E6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Numer naboru wniosków</w:t>
            </w:r>
          </w:p>
        </w:tc>
        <w:tc>
          <w:tcPr>
            <w:tcW w:w="6486" w:type="dxa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866" w:rsidRPr="00153866" w:rsidTr="002F7F15">
        <w:tc>
          <w:tcPr>
            <w:tcW w:w="3256" w:type="dxa"/>
            <w:shd w:val="clear" w:color="auto" w:fill="D0CECE" w:themeFill="background2" w:themeFillShade="E6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Data złożenia wniosku</w:t>
            </w:r>
          </w:p>
        </w:tc>
        <w:tc>
          <w:tcPr>
            <w:tcW w:w="6486" w:type="dxa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866" w:rsidRPr="00153866" w:rsidTr="002F7F15">
        <w:tc>
          <w:tcPr>
            <w:tcW w:w="3256" w:type="dxa"/>
            <w:shd w:val="clear" w:color="auto" w:fill="D0CECE" w:themeFill="background2" w:themeFillShade="E6"/>
          </w:tcPr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Data otrzymania pisma</w:t>
            </w: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informującego o wyniku oceny</w:t>
            </w:r>
          </w:p>
        </w:tc>
        <w:tc>
          <w:tcPr>
            <w:tcW w:w="6486" w:type="dxa"/>
          </w:tcPr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866" w:rsidRPr="00153866" w:rsidTr="002F7F15">
        <w:tc>
          <w:tcPr>
            <w:tcW w:w="9742" w:type="dxa"/>
            <w:gridSpan w:val="2"/>
          </w:tcPr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Protest wnoszony od</w:t>
            </w: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/należy zaznaczyć właściwy</w:t>
            </w: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kwadrat/</w:t>
            </w: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8190"/>
            </w:tblGrid>
            <w:tr w:rsidR="00153866" w:rsidRPr="00153866" w:rsidTr="002F7F15">
              <w:tc>
                <w:tcPr>
                  <w:tcW w:w="704" w:type="dxa"/>
                </w:tcPr>
                <w:p w:rsidR="00153866" w:rsidRPr="00153866" w:rsidRDefault="00153866" w:rsidP="0015386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53866">
                    <w:rPr>
                      <w:rFonts w:ascii="Arial" w:hAnsi="Arial" w:cs="Arial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E83BEF1" wp14:editId="6F40EDCD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53035" cy="182880"/>
                            <wp:effectExtent l="0" t="0" r="18415" b="26670"/>
                            <wp:wrapNone/>
                            <wp:docPr id="12" name="Prostokąt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3035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7B322E" id="Prostokąt 12" o:spid="_x0000_s1026" style="position:absolute;margin-left:-.25pt;margin-top:1.15pt;width:12.0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" fillcolor="window" strokecolor="windowTex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038" w:type="dxa"/>
                </w:tcPr>
                <w:p w:rsidR="00153866" w:rsidRPr="00153866" w:rsidRDefault="00153866" w:rsidP="0015386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53866">
                    <w:rPr>
                      <w:rFonts w:ascii="Arial" w:hAnsi="Arial" w:cs="Arial"/>
                      <w:sz w:val="24"/>
                      <w:szCs w:val="24"/>
                    </w:rPr>
                    <w:t>negatywnego wyniku oceny spełnienia warunków udzielenia wsparcia na wdrażanie LSR;</w:t>
                  </w:r>
                </w:p>
                <w:p w:rsidR="00153866" w:rsidRPr="00153866" w:rsidRDefault="00153866" w:rsidP="0015386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53866" w:rsidRPr="00153866" w:rsidTr="002F7F15">
              <w:tc>
                <w:tcPr>
                  <w:tcW w:w="704" w:type="dxa"/>
                </w:tcPr>
                <w:p w:rsidR="00153866" w:rsidRPr="00153866" w:rsidRDefault="00153866" w:rsidP="0015386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53866">
                    <w:rPr>
                      <w:rFonts w:ascii="Arial" w:hAnsi="Arial" w:cs="Arial"/>
                      <w:noProof/>
                      <w:sz w:val="24"/>
                      <w:szCs w:val="24"/>
                      <w:lang w:eastAsia="pl-PL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8EFD1E7" wp14:editId="13544B49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53035" cy="182880"/>
                            <wp:effectExtent l="0" t="0" r="18415" b="26670"/>
                            <wp:wrapNone/>
                            <wp:docPr id="13" name="Prostokąt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3035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A2A9C75" id="Prostokąt 13" o:spid="_x0000_s1026" style="position:absolute;margin-left:-.25pt;margin-top:.75pt;width:12.0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" fillcolor="window" strokecolor="windowTex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038" w:type="dxa"/>
                </w:tcPr>
                <w:p w:rsidR="00153866" w:rsidRPr="00153866" w:rsidRDefault="00153866" w:rsidP="0015386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53866">
                    <w:rPr>
                      <w:rFonts w:ascii="Arial" w:hAnsi="Arial" w:cs="Arial"/>
                      <w:sz w:val="24"/>
                      <w:szCs w:val="24"/>
                    </w:rPr>
                    <w:t>wyniku oceny spełnienia kryteriów wyboru operacji, na skutek której operacja nie</w:t>
                  </w:r>
                </w:p>
                <w:p w:rsidR="00153866" w:rsidRPr="00153866" w:rsidRDefault="00153866" w:rsidP="0015386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53866">
                    <w:rPr>
                      <w:rFonts w:ascii="Arial" w:hAnsi="Arial" w:cs="Arial"/>
                      <w:sz w:val="24"/>
                      <w:szCs w:val="24"/>
                    </w:rPr>
                    <w:t>została wybrana;</w:t>
                  </w:r>
                </w:p>
                <w:p w:rsidR="00153866" w:rsidRPr="00153866" w:rsidRDefault="00153866" w:rsidP="0015386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53866" w:rsidRPr="00153866" w:rsidTr="002F7F15">
              <w:tc>
                <w:tcPr>
                  <w:tcW w:w="704" w:type="dxa"/>
                </w:tcPr>
                <w:p w:rsidR="00153866" w:rsidRPr="00153866" w:rsidRDefault="00153866" w:rsidP="0015386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53866">
                    <w:rPr>
                      <w:rFonts w:ascii="Arial" w:hAnsi="Arial" w:cs="Arial"/>
                      <w:noProof/>
                      <w:sz w:val="24"/>
                      <w:szCs w:val="24"/>
                      <w:lang w:eastAsia="pl-P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3D8E41F" wp14:editId="52B4405E">
                            <wp:simplePos x="0" y="0"/>
                            <wp:positionH relativeFrom="column">
                              <wp:posOffset>-3175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53035" cy="182880"/>
                            <wp:effectExtent l="0" t="0" r="18415" b="26670"/>
                            <wp:wrapNone/>
                            <wp:docPr id="14" name="Prostokąt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3035" cy="1828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F46782" id="Prostokąt 14" o:spid="_x0000_s1026" style="position:absolute;margin-left:-.25pt;margin-top:1.15pt;width:12.0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" fillcolor="window" strokecolor="windowText" strokeweight="1pt"/>
                        </w:pict>
                      </mc:Fallback>
                    </mc:AlternateContent>
                  </w:r>
                </w:p>
              </w:tc>
              <w:tc>
                <w:tcPr>
                  <w:tcW w:w="9038" w:type="dxa"/>
                </w:tcPr>
                <w:p w:rsidR="00153866" w:rsidRPr="00153866" w:rsidRDefault="00153866" w:rsidP="00153866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153866">
                    <w:rPr>
                      <w:rFonts w:ascii="Arial" w:hAnsi="Arial" w:cs="Arial"/>
                      <w:sz w:val="24"/>
                      <w:szCs w:val="24"/>
                    </w:rPr>
                    <w:t>wyniku wyboru operacji, na skutek którego operacja nie mieści się w limicie środków przeznaczonych na udzielenie wsparcia na wdrażanie LSR w ramach danego naboru wniosków o wsparcie, lub ustalenia przez LGD kwoty wsparcia na wdrażanie LSR niższej niż wnioskowana.</w:t>
                  </w:r>
                </w:p>
                <w:p w:rsidR="00153866" w:rsidRPr="00153866" w:rsidRDefault="00153866" w:rsidP="0015386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3866" w:rsidRPr="00153866" w:rsidRDefault="00153866" w:rsidP="00153866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3866" w:rsidRPr="00153866" w:rsidTr="002F7F15">
        <w:tc>
          <w:tcPr>
            <w:tcW w:w="9742" w:type="dxa"/>
          </w:tcPr>
          <w:p w:rsidR="00153866" w:rsidRPr="00153866" w:rsidRDefault="00153866" w:rsidP="001538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3866">
              <w:rPr>
                <w:rFonts w:ascii="Arial" w:hAnsi="Arial" w:cs="Arial"/>
                <w:b/>
                <w:sz w:val="24"/>
                <w:szCs w:val="24"/>
              </w:rPr>
              <w:t>Uzasadnienie:</w:t>
            </w: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(W poniższych odpowiednich częściach protestu w sposób czytelny i zwięzły powinno</w:t>
            </w: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zostać wskazane uzasadnienie każdego z wymienionych zarzutów, przy czym należy</w:t>
            </w: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pamiętać, że środek odwoławczy nie może służyć uzupełnianiu treści wniosku o</w:t>
            </w: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dofinansowanie, a ewentualne dodatkowe informacje zawarte w proteście nie będą miały</w:t>
            </w: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wpływu na dokonaną ocenę wniosku. Wnioskodawca powinien więc odnosić się jedynie</w:t>
            </w: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do treści zawartych we wniosku. W ramach rozpatrywania protestu nie jest dokonywana</w:t>
            </w: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ocena wniosku, toteż Wnioskodawca nie powinien wnioskować w proteście o takie</w:t>
            </w: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działanie)</w:t>
            </w:r>
          </w:p>
          <w:p w:rsid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  <w:p w:rsidR="00B737B9" w:rsidRDefault="00B737B9" w:rsidP="00153866">
            <w:pPr>
              <w:rPr>
                <w:rFonts w:ascii="Arial" w:hAnsi="Arial" w:cs="Arial"/>
                <w:sz w:val="24"/>
                <w:szCs w:val="24"/>
              </w:rPr>
            </w:pPr>
          </w:p>
          <w:p w:rsidR="00B737B9" w:rsidRDefault="00B737B9" w:rsidP="00153866">
            <w:pPr>
              <w:rPr>
                <w:rFonts w:ascii="Arial" w:hAnsi="Arial" w:cs="Arial"/>
                <w:sz w:val="24"/>
                <w:szCs w:val="24"/>
              </w:rPr>
            </w:pPr>
          </w:p>
          <w:p w:rsidR="00B737B9" w:rsidRDefault="00B737B9" w:rsidP="00153866">
            <w:pPr>
              <w:rPr>
                <w:rFonts w:ascii="Arial" w:hAnsi="Arial" w:cs="Arial"/>
                <w:sz w:val="24"/>
                <w:szCs w:val="24"/>
              </w:rPr>
            </w:pPr>
          </w:p>
          <w:p w:rsidR="00B737B9" w:rsidRPr="00153866" w:rsidRDefault="00B737B9" w:rsidP="00153866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3866" w:rsidRPr="00153866" w:rsidTr="002F7F15">
        <w:tc>
          <w:tcPr>
            <w:tcW w:w="9742" w:type="dxa"/>
          </w:tcPr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b/>
                <w:bCs/>
                <w:sz w:val="24"/>
                <w:szCs w:val="24"/>
              </w:rPr>
              <w:t>Data:</w:t>
            </w:r>
            <w:r w:rsidRPr="00153866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…………..………………………………</w:t>
            </w: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(Podpis Wnioskodawcy lub osoby upoważnionej do jego reprezentowania*)</w:t>
            </w: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(*) - W przypadku reprezentowania Wnioskodawcy należy załączyć oryginał lub</w:t>
            </w:r>
          </w:p>
          <w:p w:rsidR="00153866" w:rsidRPr="00153866" w:rsidRDefault="00153866" w:rsidP="0015386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uwierzytelnioną kopię dokumentu poświadczającego umocowanie takiej osoby do</w:t>
            </w:r>
          </w:p>
          <w:p w:rsidR="00153866" w:rsidRPr="00153866" w:rsidRDefault="00153866" w:rsidP="00153866">
            <w:pPr>
              <w:rPr>
                <w:rFonts w:ascii="Arial" w:hAnsi="Arial" w:cs="Arial"/>
                <w:sz w:val="24"/>
                <w:szCs w:val="24"/>
              </w:rPr>
            </w:pPr>
            <w:r w:rsidRPr="00153866">
              <w:rPr>
                <w:rFonts w:ascii="Arial" w:hAnsi="Arial" w:cs="Arial"/>
                <w:sz w:val="24"/>
                <w:szCs w:val="24"/>
              </w:rPr>
              <w:t>działania w imieniu Wnioskodawcy</w:t>
            </w:r>
          </w:p>
        </w:tc>
      </w:tr>
    </w:tbl>
    <w:p w:rsidR="00153866" w:rsidRPr="00153866" w:rsidRDefault="00153866" w:rsidP="00153866">
      <w:pPr>
        <w:rPr>
          <w:rFonts w:ascii="Arial" w:hAnsi="Arial" w:cs="Arial"/>
          <w:sz w:val="24"/>
          <w:szCs w:val="24"/>
        </w:rPr>
      </w:pPr>
    </w:p>
    <w:p w:rsidR="00153866" w:rsidRPr="00153866" w:rsidRDefault="00153866" w:rsidP="00153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53866">
        <w:rPr>
          <w:rFonts w:ascii="Arial" w:hAnsi="Arial" w:cs="Arial"/>
          <w:sz w:val="24"/>
          <w:szCs w:val="24"/>
        </w:rPr>
        <w:t>Pouczenie: Wnioskodawca ma możliwość wniesienia skargi do sądu administracyjnego. Do procedury odwoławczej, stosuje się przepisy ustawy z dnia 14 czerwca 1960 – Kodeks postępowania administracyjnego dotyczące doręczeń i sposobu obliczania terminów.</w:t>
      </w:r>
    </w:p>
    <w:p w:rsidR="00153866" w:rsidRPr="00153866" w:rsidRDefault="00153866" w:rsidP="00153866">
      <w:pPr>
        <w:rPr>
          <w:rFonts w:ascii="Arial" w:hAnsi="Arial" w:cs="Arial"/>
          <w:sz w:val="24"/>
          <w:szCs w:val="24"/>
        </w:rPr>
      </w:pPr>
    </w:p>
    <w:p w:rsidR="004E7226" w:rsidRDefault="00153866" w:rsidP="00153866">
      <w:r w:rsidRPr="00153866">
        <w:rPr>
          <w:rFonts w:ascii="Arial" w:hAnsi="Arial" w:cs="Arial"/>
          <w:sz w:val="24"/>
          <w:szCs w:val="24"/>
          <w:vertAlign w:val="superscript"/>
        </w:rPr>
        <w:t xml:space="preserve">2 </w:t>
      </w:r>
      <w:r w:rsidRPr="00153866">
        <w:rPr>
          <w:rFonts w:ascii="Arial" w:hAnsi="Arial" w:cs="Arial"/>
          <w:sz w:val="24"/>
          <w:szCs w:val="24"/>
        </w:rPr>
        <w:t>Wypełnia LGD</w:t>
      </w:r>
    </w:p>
    <w:sectPr w:rsidR="004E7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66"/>
    <w:rsid w:val="00153866"/>
    <w:rsid w:val="004E7226"/>
    <w:rsid w:val="00B7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2C1C"/>
  <w15:chartTrackingRefBased/>
  <w15:docId w15:val="{87DC7E24-2AD5-4F25-A249-A0517D6D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5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2025-07-18T06:48:00Z</dcterms:created>
  <dcterms:modified xsi:type="dcterms:W3CDTF">2025-07-18T06:51:00Z</dcterms:modified>
</cp:coreProperties>
</file>