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A7" w:rsidRPr="00F50FA7" w:rsidRDefault="00F50FA7" w:rsidP="00F50FA7">
      <w:pPr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 xml:space="preserve"> </w:t>
      </w:r>
      <w:bookmarkStart w:id="0" w:name="_Hlk145585853"/>
      <w:r w:rsidR="00EA1D01">
        <w:rPr>
          <w:rFonts w:ascii="Tahoma" w:hAnsi="Tahoma" w:cs="Tahoma"/>
          <w:b/>
          <w:bCs/>
          <w:sz w:val="24"/>
          <w:szCs w:val="24"/>
        </w:rPr>
        <w:t>Załącznik</w:t>
      </w:r>
      <w:bookmarkStart w:id="1" w:name="_GoBack"/>
      <w:bookmarkEnd w:id="1"/>
      <w:r w:rsidRPr="00F50FA7">
        <w:rPr>
          <w:rFonts w:ascii="Tahoma" w:hAnsi="Tahoma" w:cs="Tahoma"/>
          <w:b/>
          <w:bCs/>
          <w:sz w:val="24"/>
          <w:szCs w:val="24"/>
        </w:rPr>
        <w:t xml:space="preserve"> do Regulaminu</w:t>
      </w:r>
    </w:p>
    <w:p w:rsidR="00F50FA7" w:rsidRPr="00F50FA7" w:rsidRDefault="00F50FA7" w:rsidP="00F50FA7">
      <w:pPr>
        <w:spacing w:after="360" w:line="276" w:lineRule="auto"/>
        <w:rPr>
          <w:rFonts w:ascii="Tahoma" w:hAnsi="Tahoma" w:cs="Tahoma"/>
          <w:b/>
          <w:bCs/>
          <w:sz w:val="24"/>
          <w:szCs w:val="24"/>
        </w:rPr>
      </w:pPr>
      <w:bookmarkStart w:id="2" w:name="_Hlk184891035"/>
      <w:r w:rsidRPr="00F50FA7">
        <w:rPr>
          <w:rFonts w:ascii="Tahoma" w:hAnsi="Tahoma" w:cs="Tahoma"/>
          <w:b/>
          <w:bCs/>
          <w:sz w:val="24"/>
          <w:szCs w:val="24"/>
        </w:rPr>
        <w:t>Oświadczenie dot. promocji projektu</w:t>
      </w:r>
    </w:p>
    <w:bookmarkEnd w:id="2"/>
    <w:p w:rsidR="00F50FA7" w:rsidRPr="00F50FA7" w:rsidRDefault="00F50FA7" w:rsidP="00F50FA7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>………………………………………….</w:t>
      </w:r>
    </w:p>
    <w:p w:rsidR="00F50FA7" w:rsidRPr="00F50FA7" w:rsidRDefault="00F50FA7" w:rsidP="00F50FA7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b/>
          <w:bCs/>
          <w:sz w:val="24"/>
          <w:szCs w:val="24"/>
        </w:rPr>
        <w:t>miejscowość, data</w:t>
      </w:r>
    </w:p>
    <w:p w:rsidR="00F50FA7" w:rsidRPr="00F50FA7" w:rsidRDefault="00F50FA7" w:rsidP="00F50FA7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>………………………………………….</w:t>
      </w:r>
    </w:p>
    <w:p w:rsidR="00F50FA7" w:rsidRPr="00F50FA7" w:rsidRDefault="00F50FA7" w:rsidP="00F50FA7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>………………………………………….</w:t>
      </w:r>
    </w:p>
    <w:p w:rsidR="00F50FA7" w:rsidRPr="00F50FA7" w:rsidRDefault="00F50FA7" w:rsidP="00F50FA7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>………………………………………….</w:t>
      </w:r>
    </w:p>
    <w:p w:rsidR="00F50FA7" w:rsidRPr="00F50FA7" w:rsidRDefault="00F50FA7" w:rsidP="00F50FA7">
      <w:pPr>
        <w:spacing w:after="120" w:line="276" w:lineRule="auto"/>
        <w:rPr>
          <w:rFonts w:ascii="Tahoma" w:hAnsi="Tahoma" w:cs="Tahoma"/>
          <w:b/>
          <w:bCs/>
          <w:sz w:val="24"/>
          <w:szCs w:val="24"/>
        </w:rPr>
      </w:pPr>
      <w:r w:rsidRPr="00F50FA7">
        <w:rPr>
          <w:rFonts w:ascii="Tahoma" w:hAnsi="Tahoma" w:cs="Tahoma"/>
          <w:b/>
          <w:bCs/>
          <w:sz w:val="24"/>
          <w:szCs w:val="24"/>
        </w:rPr>
        <w:t>dane Wnioskodawcy</w:t>
      </w:r>
    </w:p>
    <w:p w:rsidR="00F50FA7" w:rsidRPr="00F50FA7" w:rsidRDefault="00F50FA7" w:rsidP="00F50FA7">
      <w:pPr>
        <w:spacing w:after="24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50FA7">
        <w:rPr>
          <w:rFonts w:ascii="Tahoma" w:hAnsi="Tahoma" w:cs="Tahoma"/>
          <w:b/>
          <w:bCs/>
          <w:sz w:val="24"/>
          <w:szCs w:val="24"/>
        </w:rPr>
        <w:t>OŚWIADCZENIE</w:t>
      </w:r>
      <w:r w:rsidRPr="00F50FA7">
        <w:rPr>
          <w:rFonts w:ascii="Tahoma" w:hAnsi="Tahoma" w:cs="Tahoma"/>
          <w:b/>
          <w:bCs/>
          <w:sz w:val="24"/>
          <w:szCs w:val="24"/>
        </w:rPr>
        <w:br/>
        <w:t>dot. promocji operacji i LGD</w:t>
      </w:r>
      <w:bookmarkEnd w:id="0"/>
    </w:p>
    <w:p w:rsidR="00F50FA7" w:rsidRPr="00F50FA7" w:rsidRDefault="00F50FA7" w:rsidP="00F50FA7">
      <w:pPr>
        <w:pStyle w:val="Akapitzlist"/>
        <w:spacing w:after="120" w:line="276" w:lineRule="auto"/>
        <w:ind w:left="0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sz w:val="24"/>
          <w:szCs w:val="24"/>
        </w:rPr>
        <w:t xml:space="preserve">Oświadczam, że w przypadku otrzymania pomocy zobowiązuje się do  </w:t>
      </w:r>
      <w:bookmarkStart w:id="3" w:name="_Hlk145585917"/>
      <w:r w:rsidRPr="00F50FA7">
        <w:rPr>
          <w:rFonts w:ascii="Tahoma" w:hAnsi="Tahoma" w:cs="Tahoma"/>
          <w:sz w:val="24"/>
          <w:szCs w:val="24"/>
        </w:rPr>
        <w:t xml:space="preserve">informowania i rozpowszechniania informacji o pomocy otrzymanej z EFRROW, zgodnie z przepisami załącznika III do rozporządzenia 2022/129, opisanymi szczegółowo w Księdze Wizualizacji Logo Planu Strategicznego dla Wspólnej Polityki Rolnej na lata 2023-2027, opublikowanej na stronie internetowej Ministerstwa Rolnictwa i Rozwoju Wsi, w okresie od dnia rozpoczęcia fizycznej realizacji operacji oraz do końca okresu związania celem. </w:t>
      </w:r>
    </w:p>
    <w:p w:rsidR="00F50FA7" w:rsidRPr="00F50FA7" w:rsidRDefault="00F50FA7" w:rsidP="00F50FA7">
      <w:pPr>
        <w:pStyle w:val="Akapitzlist"/>
        <w:spacing w:after="120" w:line="276" w:lineRule="auto"/>
        <w:ind w:left="0"/>
        <w:rPr>
          <w:rFonts w:ascii="Tahoma" w:hAnsi="Tahoma" w:cs="Tahoma"/>
          <w:sz w:val="24"/>
          <w:szCs w:val="24"/>
        </w:rPr>
      </w:pPr>
    </w:p>
    <w:p w:rsidR="00F50FA7" w:rsidRPr="00F50FA7" w:rsidRDefault="00F50FA7" w:rsidP="00F50FA7">
      <w:pPr>
        <w:spacing w:after="360" w:line="276" w:lineRule="auto"/>
        <w:rPr>
          <w:rFonts w:ascii="Tahoma" w:hAnsi="Tahoma" w:cs="Tahoma"/>
          <w:sz w:val="24"/>
          <w:szCs w:val="24"/>
        </w:rPr>
      </w:pPr>
      <w:r w:rsidRPr="00F50FA7">
        <w:rPr>
          <w:rFonts w:ascii="Tahoma" w:hAnsi="Tahoma" w:cs="Tahoma"/>
          <w:b/>
          <w:bCs/>
          <w:sz w:val="24"/>
          <w:szCs w:val="24"/>
        </w:rPr>
        <w:t>Jestem świadomy/świadoma</w:t>
      </w:r>
      <w:r w:rsidRPr="00F50FA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1"/>
      </w:r>
      <w:r w:rsidRPr="00F50FA7">
        <w:rPr>
          <w:rFonts w:ascii="Tahoma" w:hAnsi="Tahoma" w:cs="Tahoma"/>
          <w:b/>
          <w:bCs/>
          <w:sz w:val="24"/>
          <w:szCs w:val="24"/>
        </w:rPr>
        <w:t xml:space="preserve"> odpowiedzialności karnej za złożenie fałszywych oświadczeń</w:t>
      </w:r>
    </w:p>
    <w:p w:rsidR="00F50FA7" w:rsidRPr="008B69C0" w:rsidRDefault="00F50FA7" w:rsidP="00F50FA7">
      <w:pPr>
        <w:spacing w:after="120" w:line="276" w:lineRule="auto"/>
        <w:rPr>
          <w:rFonts w:ascii="Arial" w:hAnsi="Arial" w:cs="Arial"/>
          <w:sz w:val="24"/>
          <w:szCs w:val="24"/>
        </w:rPr>
        <w:sectPr w:rsidR="00F50FA7" w:rsidRPr="008B69C0" w:rsidSect="00CB7384">
          <w:headerReference w:type="default" r:id="rId6"/>
          <w:pgSz w:w="11906" w:h="16838"/>
          <w:pgMar w:top="2220" w:right="1417" w:bottom="1417" w:left="1417" w:header="851" w:footer="1540" w:gutter="0"/>
          <w:cols w:space="708"/>
          <w:docGrid w:linePitch="360"/>
        </w:sectPr>
      </w:pPr>
      <w:bookmarkStart w:id="4" w:name="_Hlk145585907"/>
      <w:bookmarkEnd w:id="3"/>
      <w:r w:rsidRPr="00F50FA7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F50FA7">
        <w:rPr>
          <w:rFonts w:ascii="Tahoma" w:hAnsi="Tahoma" w:cs="Tahoma"/>
          <w:sz w:val="24"/>
          <w:szCs w:val="24"/>
        </w:rPr>
        <w:br/>
        <w:t>podpis</w:t>
      </w:r>
      <w:bookmarkEnd w:id="4"/>
    </w:p>
    <w:p w:rsidR="00F50FA7" w:rsidRPr="00F50FA7" w:rsidRDefault="00F50FA7" w:rsidP="00F50FA7"/>
    <w:p w:rsidR="00985158" w:rsidRPr="00F50FA7" w:rsidRDefault="00985158" w:rsidP="00F50FA7">
      <w:pPr>
        <w:tabs>
          <w:tab w:val="left" w:pos="4455"/>
        </w:tabs>
      </w:pPr>
    </w:p>
    <w:sectPr w:rsidR="00985158" w:rsidRPr="00F5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A7" w:rsidRDefault="00F50FA7" w:rsidP="00F50FA7">
      <w:pPr>
        <w:spacing w:after="0" w:line="240" w:lineRule="auto"/>
      </w:pPr>
      <w:r>
        <w:separator/>
      </w:r>
    </w:p>
  </w:endnote>
  <w:endnote w:type="continuationSeparator" w:id="0">
    <w:p w:rsidR="00F50FA7" w:rsidRDefault="00F50FA7" w:rsidP="00F5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A7" w:rsidRDefault="00F50FA7" w:rsidP="00F50FA7">
      <w:pPr>
        <w:spacing w:after="0" w:line="240" w:lineRule="auto"/>
      </w:pPr>
      <w:r>
        <w:separator/>
      </w:r>
    </w:p>
  </w:footnote>
  <w:footnote w:type="continuationSeparator" w:id="0">
    <w:p w:rsidR="00F50FA7" w:rsidRDefault="00F50FA7" w:rsidP="00F50FA7">
      <w:pPr>
        <w:spacing w:after="0" w:line="240" w:lineRule="auto"/>
      </w:pPr>
      <w:r>
        <w:continuationSeparator/>
      </w:r>
    </w:p>
  </w:footnote>
  <w:footnote w:id="1">
    <w:p w:rsidR="00F50FA7" w:rsidRPr="003A4998" w:rsidRDefault="00F50FA7" w:rsidP="00F50FA7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FA7" w:rsidRDefault="00F50FA7" w:rsidP="005D208D">
    <w:pPr>
      <w:pStyle w:val="Nagwek"/>
      <w:spacing w:after="100" w:afterAutospacing="1"/>
    </w:pPr>
    <w:r w:rsidRPr="003677D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5901DE" wp14:editId="2DA98408">
          <wp:simplePos x="0" y="0"/>
          <wp:positionH relativeFrom="margin">
            <wp:posOffset>-635</wp:posOffset>
          </wp:positionH>
          <wp:positionV relativeFrom="paragraph">
            <wp:posOffset>-212725</wp:posOffset>
          </wp:positionV>
          <wp:extent cx="1823085" cy="1090295"/>
          <wp:effectExtent l="0" t="0" r="5715" b="0"/>
          <wp:wrapSquare wrapText="bothSides"/>
          <wp:docPr id="1" name="Obraz 1" descr="C:\Users\ADMIN\AppData\Local\Temp\Rar$DIa0.256\PSWPR 2023-2027-logo-podstawowe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Rar$DIa0.256\PSWPR 2023-2027-logo-podstawowe-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</w:t>
    </w:r>
    <w:r w:rsidRPr="003677DA">
      <w:rPr>
        <w:noProof/>
        <w:lang w:eastAsia="pl-PL"/>
      </w:rPr>
      <w:drawing>
        <wp:inline distT="0" distB="0" distL="0" distR="0" wp14:anchorId="5B3AED6A" wp14:editId="7EB2D26C">
          <wp:extent cx="2400300" cy="896620"/>
          <wp:effectExtent l="0" t="0" r="0" b="0"/>
          <wp:docPr id="2" name="Obraz 2" descr="C:\Users\ADMIN\AppData\Local\Temp\Rar$DIa0.230\Logo_UE_RGB_Logo_EU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Rar$DIa0.230\Logo_UE_RGB_Logo_EU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A7"/>
    <w:rsid w:val="006B750B"/>
    <w:rsid w:val="00985158"/>
    <w:rsid w:val="00EA1D01"/>
    <w:rsid w:val="00F5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06B7"/>
  <w15:chartTrackingRefBased/>
  <w15:docId w15:val="{2C38FF2B-AD0A-4D2E-BF26-BBF742B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F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5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0F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FA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5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FA7"/>
  </w:style>
  <w:style w:type="paragraph" w:customStyle="1" w:styleId="Default">
    <w:name w:val="Default"/>
    <w:rsid w:val="00F50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2025-04-14T12:17:00Z</dcterms:created>
  <dcterms:modified xsi:type="dcterms:W3CDTF">2026-02-09T12:34:00Z</dcterms:modified>
</cp:coreProperties>
</file>